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59494F" w:rsidRPr="0059494F">
        <w:rPr>
          <w:bCs/>
        </w:rPr>
        <w:t>7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>редакции приказов Минобрнауки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3C4E98" w:rsidRDefault="0059494F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</w:t>
      </w:r>
      <w:r w:rsidR="003C4E98" w:rsidRPr="00CF02E6">
        <w:t xml:space="preserve"> ОБЖ А.Н. Ерников</w:t>
      </w:r>
    </w:p>
    <w:p w:rsidR="00CF02E6" w:rsidRPr="0059494F" w:rsidRDefault="00CF02E6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Пучкина</w:t>
      </w:r>
      <w:proofErr w:type="spellEnd"/>
      <w:r>
        <w:t xml:space="preserve"> Л.Е. </w:t>
      </w:r>
      <w:r w:rsidR="0059494F">
        <w:t>Инженер по ТБ</w:t>
      </w:r>
    </w:p>
    <w:p w:rsidR="00EE6572" w:rsidRPr="00CF02E6" w:rsidRDefault="00EE6572" w:rsidP="00EE6572">
      <w:r w:rsidRPr="00CF02E6">
        <w:t xml:space="preserve">Рассмотрена и одобрена на заседании предметно-цикловой комиссии </w:t>
      </w:r>
    </w:p>
    <w:p w:rsidR="00EE6572" w:rsidRPr="00CF02E6" w:rsidRDefault="00EE6572" w:rsidP="00EE6572">
      <w:r w:rsidRPr="00CF02E6">
        <w:t xml:space="preserve">председатель ПЦК </w:t>
      </w:r>
      <w:r w:rsidR="006E5AC0" w:rsidRPr="00CF02E6">
        <w:t>Сонина И.В.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3C4E98" w:rsidRPr="00CF02E6">
        <w:rPr>
          <w:sz w:val="20"/>
          <w:szCs w:val="20"/>
        </w:rPr>
        <w:t>09.02.03 Программирование в компьютерных системах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дисциплины: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максимальной учебной нагрузки обучающегося</w:t>
      </w:r>
      <w:r w:rsidR="003C4E98" w:rsidRPr="00CF02E6">
        <w:rPr>
          <w:sz w:val="20"/>
          <w:szCs w:val="20"/>
        </w:rPr>
        <w:t xml:space="preserve"> 137</w:t>
      </w:r>
      <w:r w:rsidRPr="00CF02E6">
        <w:rPr>
          <w:sz w:val="20"/>
          <w:szCs w:val="20"/>
        </w:rPr>
        <w:t xml:space="preserve"> часов, в том числе: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3C4E98" w:rsidRPr="00CF02E6">
        <w:rPr>
          <w:sz w:val="20"/>
          <w:szCs w:val="20"/>
        </w:rPr>
        <w:t>103</w:t>
      </w:r>
      <w:r w:rsidRPr="00CF02E6">
        <w:rPr>
          <w:sz w:val="20"/>
          <w:szCs w:val="20"/>
        </w:rPr>
        <w:t xml:space="preserve"> часов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самостоятельная работа обучающихся – 34 часа;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СТРУКТУРА И СОДЕРЖАНИЕ УЧЕБНОЙ ДИСЦИПЛИНЫ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137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103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83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2B22E3" w:rsidRPr="00CF02E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D246BA">
            <w:pPr>
              <w:pStyle w:val="TableParagraph"/>
              <w:spacing w:line="305" w:lineRule="exact"/>
              <w:ind w:left="103" w:right="95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 xml:space="preserve">чрезвычайных ситуаций природного </w:t>
            </w:r>
            <w:r w:rsidRPr="00CF02E6">
              <w:rPr>
                <w:bCs/>
                <w:color w:val="000000"/>
                <w:sz w:val="20"/>
                <w:szCs w:val="20"/>
              </w:rPr>
              <w:lastRenderedPageBreak/>
              <w:t>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Обеспечение безопасности при обнаружении подозрительных предметов, угрозе совершения и совершённом теракте. Обеспечение безопасности в случае захвата заложником.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4. Отработка на тренажёре </w:t>
            </w:r>
            <w:proofErr w:type="spellStart"/>
            <w:r w:rsidRPr="00CF02E6">
              <w:rPr>
                <w:bCs/>
                <w:sz w:val="20"/>
                <w:szCs w:val="20"/>
              </w:rPr>
              <w:t>прекардиального</w:t>
            </w:r>
            <w:proofErr w:type="spellEnd"/>
            <w:r w:rsidRPr="00CF02E6">
              <w:rPr>
                <w:bCs/>
                <w:sz w:val="20"/>
                <w:szCs w:val="20"/>
              </w:rPr>
              <w:t xml:space="preserve"> удара и искусственного дыхания.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Отработка на тренажёре непрямого массажа сердца.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обеспечения безопасности военной службы. Довести до обучаемых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93123">
            <w:pPr>
              <w:jc w:val="right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Итого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C11D5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p w:rsidR="00AA1618" w:rsidRDefault="00AA1618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907"/>
        <w:gridCol w:w="1299"/>
      </w:tblGrid>
      <w:tr w:rsidR="00AA1618" w:rsidRPr="004C50AC" w:rsidTr="00AA1618">
        <w:trPr>
          <w:trHeight w:val="20"/>
        </w:trPr>
        <w:tc>
          <w:tcPr>
            <w:tcW w:w="2235" w:type="dxa"/>
            <w:vMerge w:val="restart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E1036">
              <w:rPr>
                <w:b/>
                <w:bCs/>
                <w:sz w:val="20"/>
                <w:szCs w:val="20"/>
              </w:rPr>
              <w:lastRenderedPageBreak/>
              <w:t>Раздел</w:t>
            </w:r>
            <w:r w:rsidRPr="004C50AC">
              <w:rPr>
                <w:bCs/>
                <w:sz w:val="20"/>
                <w:szCs w:val="20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</w:rPr>
              <w:footnoteReference w:id="1"/>
            </w:r>
          </w:p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Основы медицинских знаний (углублённое изучение)</w:t>
            </w:r>
          </w:p>
        </w:tc>
        <w:tc>
          <w:tcPr>
            <w:tcW w:w="11907" w:type="dxa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C50AC">
              <w:rPr>
                <w:bCs/>
                <w:sz w:val="20"/>
                <w:szCs w:val="20"/>
              </w:rPr>
              <w:t>35</w:t>
            </w: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C50AC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ED49D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sz w:val="20"/>
                <w:szCs w:val="20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ED49D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ED49D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ED49D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4C50AC" w:rsidTr="00AA1618">
        <w:trPr>
          <w:trHeight w:val="20"/>
        </w:trPr>
        <w:tc>
          <w:tcPr>
            <w:tcW w:w="2235" w:type="dxa"/>
            <w:vMerge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ED49D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4C50AC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 xml:space="preserve">Иммунитет. Основные сведения об иммунной системе. </w:t>
            </w:r>
            <w:r w:rsidRPr="006D31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2  день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AA1618" w:rsidRPr="006D315F" w:rsidTr="00AA1618">
        <w:trPr>
          <w:trHeight w:val="47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6D315F">
              <w:rPr>
                <w:iCs/>
                <w:sz w:val="20"/>
                <w:szCs w:val="20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3 день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3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ранениях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4 день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1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4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5 день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116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AA1618" w:rsidRPr="006D315F" w:rsidTr="00AA1618">
        <w:trPr>
          <w:trHeight w:val="77"/>
        </w:trPr>
        <w:tc>
          <w:tcPr>
            <w:tcW w:w="2235" w:type="dxa"/>
            <w:vMerge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AA1618" w:rsidRPr="006D315F" w:rsidTr="00AA1618">
        <w:trPr>
          <w:trHeight w:val="20"/>
        </w:trPr>
        <w:tc>
          <w:tcPr>
            <w:tcW w:w="2235" w:type="dxa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AA1618" w:rsidRPr="006D315F" w:rsidRDefault="00AA1618" w:rsidP="00BD2DCC">
            <w:pPr>
              <w:jc w:val="right"/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Итого</w:t>
            </w:r>
          </w:p>
        </w:tc>
        <w:tc>
          <w:tcPr>
            <w:tcW w:w="1299" w:type="dxa"/>
            <w:shd w:val="clear" w:color="auto" w:fill="auto"/>
          </w:tcPr>
          <w:p w:rsidR="00AA1618" w:rsidRPr="006D315F" w:rsidRDefault="00AA1618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</w:tr>
    </w:tbl>
    <w:p w:rsidR="00CB2641" w:rsidRPr="00CF02E6" w:rsidRDefault="00CB2641" w:rsidP="00CB2641">
      <w:pPr>
        <w:rPr>
          <w:sz w:val="20"/>
          <w:szCs w:val="20"/>
        </w:rPr>
        <w:sectPr w:rsidR="00CB2641" w:rsidRPr="00CF02E6" w:rsidSect="00EE6572">
          <w:pgSz w:w="16838" w:h="11906" w:orient="landscape"/>
          <w:pgMar w:top="1134" w:right="1134" w:bottom="851" w:left="1134" w:header="709" w:footer="709" w:gutter="0"/>
          <w:cols w:space="720"/>
        </w:sectPr>
      </w:pPr>
      <w:bookmarkStart w:id="0" w:name="_GoBack"/>
      <w:bookmarkEnd w:id="0"/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3. условия реализации программы дисциплины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proofErr w:type="spellStart"/>
      <w:r w:rsidRPr="00CF02E6">
        <w:rPr>
          <w:sz w:val="20"/>
          <w:szCs w:val="20"/>
        </w:rPr>
        <w:t>Противопыльная</w:t>
      </w:r>
      <w:proofErr w:type="spellEnd"/>
      <w:r w:rsidRPr="00CF02E6">
        <w:rPr>
          <w:sz w:val="20"/>
          <w:szCs w:val="20"/>
        </w:rPr>
        <w:t xml:space="preserve">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Шинный материал (металлические,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a7"/>
        <w:spacing w:after="0"/>
        <w:ind w:left="1080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Основные источники:</w:t>
      </w:r>
    </w:p>
    <w:p w:rsidR="00184F98" w:rsidRPr="00184F98" w:rsidRDefault="00184F98" w:rsidP="00184F98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>Основы подготовки к военной службе. Сухопутные войска: Практикум /В.А. Васнёв, В.П. Дронов, А.Т. Смирнов, Б.О. Хренников. – М.: Просвещение, 2016. – 111 с.: ил.</w:t>
      </w:r>
    </w:p>
    <w:p w:rsidR="00184F98" w:rsidRPr="00184F98" w:rsidRDefault="00184F98" w:rsidP="00184F98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>Основы подготовки к военной службе. Военно-морской флот: Практикум / В.А. Васнёв, В.П. Дронов, А.Т. Смирнов, Б.О. Хренников. – М.: Просвещение, 2016. – 112 с.: ил.</w:t>
      </w:r>
    </w:p>
    <w:p w:rsidR="00184F98" w:rsidRPr="00184F98" w:rsidRDefault="00184F98" w:rsidP="00184F98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>Микрюков В.Ю. Общевоенная подготовка (серия «Военная подготовка») – М.: Кнорус, 2017</w:t>
      </w:r>
    </w:p>
    <w:p w:rsidR="00184F98" w:rsidRPr="00184F98" w:rsidRDefault="00184F98" w:rsidP="00184F98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 xml:space="preserve">Микрюков В.Ю. Безопасность жизнедеятельности: Учебник для СПО /В.Ю. Микрюков. – 9-е изд., </w:t>
      </w:r>
      <w:proofErr w:type="spellStart"/>
      <w:r w:rsidRPr="00184F98">
        <w:rPr>
          <w:bCs/>
          <w:sz w:val="20"/>
          <w:szCs w:val="20"/>
        </w:rPr>
        <w:t>перераб</w:t>
      </w:r>
      <w:proofErr w:type="spellEnd"/>
      <w:r w:rsidRPr="00184F98">
        <w:rPr>
          <w:bCs/>
          <w:sz w:val="20"/>
          <w:szCs w:val="20"/>
        </w:rPr>
        <w:t xml:space="preserve">. и доп. – М.: КНОРУС, 2017. – 284 </w:t>
      </w:r>
      <w:proofErr w:type="gramStart"/>
      <w:r w:rsidRPr="00184F98">
        <w:rPr>
          <w:bCs/>
          <w:sz w:val="20"/>
          <w:szCs w:val="20"/>
        </w:rPr>
        <w:t>с</w:t>
      </w:r>
      <w:proofErr w:type="gramEnd"/>
    </w:p>
    <w:p w:rsidR="00184F98" w:rsidRPr="00184F98" w:rsidRDefault="00184F98" w:rsidP="00184F98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>Косолапова Н.В. Безопасность жизнедеятельности: Учебник для СПО /Н.В. Косолапова, Н.А. Прокопенко, Е.Л. Побежимова. – 2-е изд., стереотип. – М.: Издательский центр «Академия», 2013. – 288 с.</w:t>
      </w:r>
    </w:p>
    <w:p w:rsidR="004A7355" w:rsidRDefault="00184F98" w:rsidP="00164C6B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84F98">
        <w:rPr>
          <w:bCs/>
          <w:sz w:val="20"/>
          <w:szCs w:val="20"/>
        </w:rPr>
        <w:t>Косолапова Н.В. Безопасность жизнедеятельности: Практикум /Н.В. Косолапова, Н.А. Прокопенко, Е.Л. Побежимова. – 5-е изд., стереотип. – М.: Издательский центр «Академия», 2016. – 128 с.</w:t>
      </w:r>
    </w:p>
    <w:p w:rsidR="00184F98" w:rsidRPr="00184F98" w:rsidRDefault="00184F98" w:rsidP="00184F98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4. Контроль и оценка результатов освоения Дисциплины 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обучающимися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2E1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делать осознанный выбор способов действий из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40" w:rsidRDefault="009D1C40" w:rsidP="00164C6B">
      <w:r>
        <w:separator/>
      </w:r>
    </w:p>
  </w:endnote>
  <w:endnote w:type="continuationSeparator" w:id="0">
    <w:p w:rsidR="009D1C40" w:rsidRDefault="009D1C40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94F" w:rsidRDefault="0059494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9494F" w:rsidRDefault="0059494F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94F" w:rsidRDefault="0059494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1618">
      <w:rPr>
        <w:rStyle w:val="ab"/>
        <w:noProof/>
      </w:rPr>
      <w:t>9</w:t>
    </w:r>
    <w:r>
      <w:rPr>
        <w:rStyle w:val="ab"/>
      </w:rPr>
      <w:fldChar w:fldCharType="end"/>
    </w:r>
  </w:p>
  <w:p w:rsidR="0059494F" w:rsidRDefault="0059494F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40" w:rsidRDefault="009D1C40" w:rsidP="00164C6B">
      <w:r>
        <w:separator/>
      </w:r>
    </w:p>
  </w:footnote>
  <w:footnote w:type="continuationSeparator" w:id="0">
    <w:p w:rsidR="009D1C40" w:rsidRDefault="009D1C40" w:rsidP="00164C6B">
      <w:r>
        <w:continuationSeparator/>
      </w:r>
    </w:p>
  </w:footnote>
  <w:footnote w:id="1">
    <w:p w:rsidR="00AA1618" w:rsidRDefault="00AA1618" w:rsidP="00AA1618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0B903267"/>
    <w:multiLevelType w:val="hybridMultilevel"/>
    <w:tmpl w:val="8C529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6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7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1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6B"/>
    <w:rsid w:val="000502D4"/>
    <w:rsid w:val="000F20D8"/>
    <w:rsid w:val="00112028"/>
    <w:rsid w:val="00153252"/>
    <w:rsid w:val="00164C6B"/>
    <w:rsid w:val="00184F98"/>
    <w:rsid w:val="001E6A05"/>
    <w:rsid w:val="001F2CB2"/>
    <w:rsid w:val="002711D7"/>
    <w:rsid w:val="002B22E3"/>
    <w:rsid w:val="002E18A8"/>
    <w:rsid w:val="00383526"/>
    <w:rsid w:val="003862B4"/>
    <w:rsid w:val="003978FA"/>
    <w:rsid w:val="003C23E0"/>
    <w:rsid w:val="003C4635"/>
    <w:rsid w:val="003C4E98"/>
    <w:rsid w:val="00413CF1"/>
    <w:rsid w:val="00495D74"/>
    <w:rsid w:val="004A7355"/>
    <w:rsid w:val="00536F4D"/>
    <w:rsid w:val="005715D0"/>
    <w:rsid w:val="0059494F"/>
    <w:rsid w:val="005A6EEC"/>
    <w:rsid w:val="005E7D1F"/>
    <w:rsid w:val="005F0EDC"/>
    <w:rsid w:val="00617112"/>
    <w:rsid w:val="00643277"/>
    <w:rsid w:val="006457A7"/>
    <w:rsid w:val="00677961"/>
    <w:rsid w:val="00682469"/>
    <w:rsid w:val="006E5AC0"/>
    <w:rsid w:val="00751899"/>
    <w:rsid w:val="00827060"/>
    <w:rsid w:val="008C388C"/>
    <w:rsid w:val="008C573A"/>
    <w:rsid w:val="008F3C34"/>
    <w:rsid w:val="00920D06"/>
    <w:rsid w:val="0095649C"/>
    <w:rsid w:val="009D1C40"/>
    <w:rsid w:val="00A3614C"/>
    <w:rsid w:val="00A65CD4"/>
    <w:rsid w:val="00AA12D7"/>
    <w:rsid w:val="00AA1618"/>
    <w:rsid w:val="00AF555E"/>
    <w:rsid w:val="00AF62B2"/>
    <w:rsid w:val="00BC6F66"/>
    <w:rsid w:val="00C11D56"/>
    <w:rsid w:val="00C51664"/>
    <w:rsid w:val="00C73427"/>
    <w:rsid w:val="00C94E3F"/>
    <w:rsid w:val="00CB0E76"/>
    <w:rsid w:val="00CB2641"/>
    <w:rsid w:val="00CB7DA4"/>
    <w:rsid w:val="00CE4A83"/>
    <w:rsid w:val="00CE5A9D"/>
    <w:rsid w:val="00CF02E6"/>
    <w:rsid w:val="00D04271"/>
    <w:rsid w:val="00D052F1"/>
    <w:rsid w:val="00D246BA"/>
    <w:rsid w:val="00D813A4"/>
    <w:rsid w:val="00D93123"/>
    <w:rsid w:val="00E34C74"/>
    <w:rsid w:val="00E63DA7"/>
    <w:rsid w:val="00E64906"/>
    <w:rsid w:val="00E83CDB"/>
    <w:rsid w:val="00EA409A"/>
    <w:rsid w:val="00EE6572"/>
    <w:rsid w:val="00EF2A38"/>
    <w:rsid w:val="00EF3B1F"/>
    <w:rsid w:val="00F16C57"/>
    <w:rsid w:val="00F275A8"/>
    <w:rsid w:val="00F90C30"/>
    <w:rsid w:val="00FD7C8E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184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184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12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8</cp:revision>
  <cp:lastPrinted>2017-09-08T03:38:00Z</cp:lastPrinted>
  <dcterms:created xsi:type="dcterms:W3CDTF">2016-04-07T01:34:00Z</dcterms:created>
  <dcterms:modified xsi:type="dcterms:W3CDTF">2019-02-28T01:46:00Z</dcterms:modified>
</cp:coreProperties>
</file>